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A409" w14:textId="1A750E7B" w:rsidR="00B91A6A" w:rsidRDefault="006647FE" w:rsidP="00250FAD">
      <w:pPr>
        <w:pStyle w:val="ListeParagraf"/>
        <w:tabs>
          <w:tab w:val="left" w:pos="284"/>
        </w:tabs>
        <w:spacing w:after="0" w:line="360" w:lineRule="auto"/>
        <w:ind w:left="0"/>
        <w:jc w:val="both"/>
        <w:rPr>
          <w:rFonts w:cstheme="minorHAnsi"/>
          <w:sz w:val="20"/>
          <w:szCs w:val="20"/>
        </w:rPr>
      </w:pPr>
      <w:proofErr w:type="spellStart"/>
      <w:r>
        <w:rPr>
          <w:rFonts w:cstheme="minorHAnsi"/>
          <w:sz w:val="20"/>
          <w:szCs w:val="20"/>
        </w:rPr>
        <w:t>Nicer</w:t>
      </w:r>
      <w:proofErr w:type="spellEnd"/>
      <w:r w:rsidR="000802CC">
        <w:rPr>
          <w:rFonts w:cstheme="minorHAnsi"/>
          <w:sz w:val="20"/>
          <w:szCs w:val="20"/>
        </w:rPr>
        <w:t xml:space="preserve"> </w:t>
      </w:r>
      <w:r>
        <w:rPr>
          <w:rFonts w:cstheme="minorHAnsi"/>
          <w:sz w:val="20"/>
          <w:szCs w:val="20"/>
        </w:rPr>
        <w:t>Ho</w:t>
      </w:r>
      <w:r w:rsidR="000802CC">
        <w:rPr>
          <w:rFonts w:cstheme="minorHAnsi"/>
          <w:sz w:val="20"/>
          <w:szCs w:val="20"/>
        </w:rPr>
        <w:t>tel</w:t>
      </w:r>
      <w:r w:rsidR="00250FAD" w:rsidRPr="00250FAD">
        <w:rPr>
          <w:rFonts w:cstheme="minorHAnsi"/>
          <w:sz w:val="20"/>
          <w:szCs w:val="20"/>
        </w:rPr>
        <w:t xml:space="preserve"> olarak, doğal kaynakların korunması ve enerji tüketiminin en aza indirilmesi konusundaki sorumluluğumuzun bilinciyle hareket ediyoruz. Sürdürülebilir bir geleceğin inşası için enerji verimliliğini artırmayı ve gereksiz enerji tüketimini azaltmayı temel hedeflerimiz arasında görüyoruz. Bu doğrultuda:</w:t>
      </w:r>
    </w:p>
    <w:p w14:paraId="0C3CB6EA" w14:textId="77777777" w:rsidR="00250FAD" w:rsidRPr="00250FAD" w:rsidRDefault="00250FAD" w:rsidP="00250FAD">
      <w:pPr>
        <w:pStyle w:val="ListeParagraf"/>
        <w:numPr>
          <w:ilvl w:val="0"/>
          <w:numId w:val="12"/>
        </w:numPr>
        <w:tabs>
          <w:tab w:val="clear" w:pos="720"/>
          <w:tab w:val="left" w:pos="284"/>
          <w:tab w:val="num" w:pos="1560"/>
        </w:tabs>
        <w:spacing w:after="0" w:line="360" w:lineRule="auto"/>
        <w:ind w:left="0" w:firstLine="0"/>
        <w:rPr>
          <w:rFonts w:cstheme="minorHAnsi"/>
          <w:sz w:val="20"/>
          <w:szCs w:val="20"/>
        </w:rPr>
      </w:pPr>
      <w:r w:rsidRPr="00250FAD">
        <w:rPr>
          <w:rFonts w:cstheme="minorHAnsi"/>
          <w:b/>
          <w:bCs/>
          <w:sz w:val="20"/>
          <w:szCs w:val="20"/>
        </w:rPr>
        <w:t>Yasal ve Uluslararası Uyum:</w:t>
      </w:r>
      <w:r w:rsidRPr="00250FAD">
        <w:rPr>
          <w:rFonts w:cstheme="minorHAnsi"/>
          <w:sz w:val="20"/>
          <w:szCs w:val="20"/>
        </w:rPr>
        <w:br/>
        <w:t>Çevresel sorumluluklarımızı yerine getirmek amacıyla ulusal ve uluslararası standartlara uyum sağlarız. Enerji tasarrufunu teşvik eden uygulamaları hayata geçirir, performansımızı düzenli olarak analiz eder ve raporları ilgili paydaşlarımızla paylaşırız.</w:t>
      </w:r>
    </w:p>
    <w:p w14:paraId="1041E748" w14:textId="77777777" w:rsidR="00250FAD" w:rsidRPr="00250FAD" w:rsidRDefault="00250FAD" w:rsidP="00250FAD">
      <w:pPr>
        <w:pStyle w:val="ListeParagraf"/>
        <w:numPr>
          <w:ilvl w:val="0"/>
          <w:numId w:val="12"/>
        </w:numPr>
        <w:tabs>
          <w:tab w:val="clear" w:pos="720"/>
          <w:tab w:val="left" w:pos="284"/>
          <w:tab w:val="num" w:pos="1560"/>
        </w:tabs>
        <w:spacing w:after="0" w:line="360" w:lineRule="auto"/>
        <w:ind w:left="0" w:firstLine="0"/>
        <w:rPr>
          <w:rFonts w:cstheme="minorHAnsi"/>
          <w:sz w:val="20"/>
          <w:szCs w:val="20"/>
        </w:rPr>
      </w:pPr>
      <w:r w:rsidRPr="00250FAD">
        <w:rPr>
          <w:rFonts w:cstheme="minorHAnsi"/>
          <w:b/>
          <w:bCs/>
          <w:sz w:val="20"/>
          <w:szCs w:val="20"/>
        </w:rPr>
        <w:t>Eğitim ve Farkındalık:</w:t>
      </w:r>
      <w:r w:rsidRPr="00250FAD">
        <w:rPr>
          <w:rFonts w:cstheme="minorHAnsi"/>
          <w:sz w:val="20"/>
          <w:szCs w:val="20"/>
        </w:rPr>
        <w:br/>
        <w:t>Enerji tüketimini azaltmak için ölçülebilir hedefler belirleriz. Çalışanlarımızın bu sürece aktif katılımını sağlamak adına düzenli eğitim programları düzenler, farkındalık yaratıcı kampanyalar ve etkinlikler organize ederiz.</w:t>
      </w:r>
    </w:p>
    <w:p w14:paraId="4B527871" w14:textId="77777777" w:rsidR="00250FAD" w:rsidRPr="00250FAD" w:rsidRDefault="00250FAD" w:rsidP="00250FAD">
      <w:pPr>
        <w:pStyle w:val="ListeParagraf"/>
        <w:numPr>
          <w:ilvl w:val="0"/>
          <w:numId w:val="12"/>
        </w:numPr>
        <w:tabs>
          <w:tab w:val="clear" w:pos="720"/>
          <w:tab w:val="left" w:pos="284"/>
          <w:tab w:val="num" w:pos="1560"/>
        </w:tabs>
        <w:spacing w:after="0" w:line="360" w:lineRule="auto"/>
        <w:ind w:left="0" w:firstLine="0"/>
        <w:rPr>
          <w:rFonts w:cstheme="minorHAnsi"/>
          <w:sz w:val="20"/>
          <w:szCs w:val="20"/>
        </w:rPr>
      </w:pPr>
      <w:r w:rsidRPr="00250FAD">
        <w:rPr>
          <w:rFonts w:cstheme="minorHAnsi"/>
          <w:b/>
          <w:bCs/>
          <w:sz w:val="20"/>
          <w:szCs w:val="20"/>
        </w:rPr>
        <w:t>Paydaş İş Birliği:</w:t>
      </w:r>
      <w:r w:rsidRPr="00250FAD">
        <w:rPr>
          <w:rFonts w:cstheme="minorHAnsi"/>
          <w:sz w:val="20"/>
          <w:szCs w:val="20"/>
        </w:rPr>
        <w:br/>
        <w:t>Misafirlerimiz, çalışanlarımız ve iş ortaklarımızla iş birliği yaparak enerji yönetimi konusunda ortak bir bilinç oluşturmayı amaçlarız. Enerji tasarrufu konusunda farkındalık yaratmak için iletişimimizi sürekli canlı tutarız.</w:t>
      </w:r>
    </w:p>
    <w:p w14:paraId="35E3653D" w14:textId="77777777" w:rsidR="00250FAD" w:rsidRPr="00250FAD" w:rsidRDefault="00250FAD" w:rsidP="00250FAD">
      <w:pPr>
        <w:pStyle w:val="ListeParagraf"/>
        <w:numPr>
          <w:ilvl w:val="0"/>
          <w:numId w:val="12"/>
        </w:numPr>
        <w:tabs>
          <w:tab w:val="clear" w:pos="720"/>
          <w:tab w:val="left" w:pos="284"/>
          <w:tab w:val="num" w:pos="1560"/>
        </w:tabs>
        <w:spacing w:after="0" w:line="360" w:lineRule="auto"/>
        <w:ind w:left="0" w:firstLine="0"/>
        <w:rPr>
          <w:rFonts w:cstheme="minorHAnsi"/>
          <w:sz w:val="20"/>
          <w:szCs w:val="20"/>
        </w:rPr>
      </w:pPr>
      <w:r w:rsidRPr="00250FAD">
        <w:rPr>
          <w:rFonts w:cstheme="minorHAnsi"/>
          <w:b/>
          <w:bCs/>
          <w:sz w:val="20"/>
          <w:szCs w:val="20"/>
        </w:rPr>
        <w:t>Çevre Dostu Teknolojiler:</w:t>
      </w:r>
      <w:r w:rsidRPr="00250FAD">
        <w:rPr>
          <w:rFonts w:cstheme="minorHAnsi"/>
          <w:sz w:val="20"/>
          <w:szCs w:val="20"/>
        </w:rPr>
        <w:br/>
        <w:t>Enerji verimliliği yüksek, çevre dostu ekipman, cihaz ve teknolojilerin araştırılması, satın alınması ve işletme genelinde kullanımı için teşvik mekanizmaları oluştururuz.</w:t>
      </w:r>
    </w:p>
    <w:p w14:paraId="6FAF94FF" w14:textId="77777777" w:rsidR="00250FAD" w:rsidRPr="00250FAD" w:rsidRDefault="00250FAD" w:rsidP="00250FAD">
      <w:pPr>
        <w:pStyle w:val="ListeParagraf"/>
        <w:numPr>
          <w:ilvl w:val="0"/>
          <w:numId w:val="12"/>
        </w:numPr>
        <w:tabs>
          <w:tab w:val="clear" w:pos="720"/>
          <w:tab w:val="left" w:pos="284"/>
          <w:tab w:val="num" w:pos="1560"/>
        </w:tabs>
        <w:spacing w:after="0" w:line="360" w:lineRule="auto"/>
        <w:ind w:left="0" w:firstLine="0"/>
        <w:rPr>
          <w:rFonts w:cstheme="minorHAnsi"/>
          <w:sz w:val="20"/>
          <w:szCs w:val="20"/>
        </w:rPr>
      </w:pPr>
      <w:r w:rsidRPr="00250FAD">
        <w:rPr>
          <w:rFonts w:cstheme="minorHAnsi"/>
          <w:b/>
          <w:bCs/>
          <w:sz w:val="20"/>
          <w:szCs w:val="20"/>
        </w:rPr>
        <w:t>Enerji Yönetim Sistemi:</w:t>
      </w:r>
      <w:r w:rsidRPr="00250FAD">
        <w:rPr>
          <w:rFonts w:cstheme="minorHAnsi"/>
          <w:sz w:val="20"/>
          <w:szCs w:val="20"/>
        </w:rPr>
        <w:br/>
        <w:t>Enerji yönetim sistemimizi yazılı olarak dokümante eder, tüm departmanlarımızda aktif olarak uygularız. Bu sistemi düzenli olarak gözden geçirir ve sürekli iyileştirme prensibiyle güncellemeler yaparız.</w:t>
      </w:r>
    </w:p>
    <w:p w14:paraId="3DF3F18C" w14:textId="77777777" w:rsidR="00250FAD" w:rsidRPr="00250FAD" w:rsidRDefault="00250FAD" w:rsidP="00250FAD">
      <w:pPr>
        <w:pStyle w:val="ListeParagraf"/>
        <w:numPr>
          <w:ilvl w:val="0"/>
          <w:numId w:val="12"/>
        </w:numPr>
        <w:tabs>
          <w:tab w:val="clear" w:pos="720"/>
          <w:tab w:val="left" w:pos="284"/>
          <w:tab w:val="num" w:pos="1560"/>
        </w:tabs>
        <w:spacing w:after="0" w:line="360" w:lineRule="auto"/>
        <w:ind w:left="0" w:firstLine="0"/>
        <w:rPr>
          <w:rFonts w:cstheme="minorHAnsi"/>
          <w:sz w:val="20"/>
          <w:szCs w:val="20"/>
        </w:rPr>
      </w:pPr>
      <w:r w:rsidRPr="00250FAD">
        <w:rPr>
          <w:rFonts w:cstheme="minorHAnsi"/>
          <w:b/>
          <w:bCs/>
          <w:sz w:val="20"/>
          <w:szCs w:val="20"/>
        </w:rPr>
        <w:t>Acil Durum Yönetimi:</w:t>
      </w:r>
      <w:r w:rsidRPr="00250FAD">
        <w:rPr>
          <w:rFonts w:cstheme="minorHAnsi"/>
          <w:sz w:val="20"/>
          <w:szCs w:val="20"/>
        </w:rPr>
        <w:br/>
        <w:t>Enerji kesintisi veya kriz durumları için gerekli risk analizlerini yapar, önleyici tedbirler alır ve acil durum senaryolarını uygulamaya hazır bir şekilde planlarız.</w:t>
      </w:r>
    </w:p>
    <w:p w14:paraId="52866BE3" w14:textId="77777777" w:rsidR="00250FAD" w:rsidRPr="00250FAD" w:rsidRDefault="00250FAD" w:rsidP="00250FAD">
      <w:pPr>
        <w:pStyle w:val="ListeParagraf"/>
        <w:numPr>
          <w:ilvl w:val="0"/>
          <w:numId w:val="12"/>
        </w:numPr>
        <w:tabs>
          <w:tab w:val="clear" w:pos="720"/>
          <w:tab w:val="left" w:pos="284"/>
          <w:tab w:val="num" w:pos="1560"/>
        </w:tabs>
        <w:spacing w:after="0" w:line="360" w:lineRule="auto"/>
        <w:ind w:left="0" w:firstLine="0"/>
        <w:rPr>
          <w:rFonts w:cstheme="minorHAnsi"/>
          <w:sz w:val="20"/>
          <w:szCs w:val="20"/>
        </w:rPr>
      </w:pPr>
      <w:r w:rsidRPr="00250FAD">
        <w:rPr>
          <w:rFonts w:cstheme="minorHAnsi"/>
          <w:b/>
          <w:bCs/>
          <w:sz w:val="20"/>
          <w:szCs w:val="20"/>
        </w:rPr>
        <w:t>Enerji Performansı İzleme:</w:t>
      </w:r>
      <w:r w:rsidRPr="00250FAD">
        <w:rPr>
          <w:rFonts w:cstheme="minorHAnsi"/>
          <w:sz w:val="20"/>
          <w:szCs w:val="20"/>
        </w:rPr>
        <w:br/>
        <w:t>Enerji kullanımımızı düzenli olarak izler, ölçer ve analiz ederiz. İyileştirme alanlarını belirler ve performansımızı optimize etmek için yenilikçi çözümler uygularız.</w:t>
      </w:r>
    </w:p>
    <w:p w14:paraId="09E5D01D" w14:textId="77777777" w:rsidR="00250FAD" w:rsidRPr="00250FAD" w:rsidRDefault="00250FAD" w:rsidP="00250FAD">
      <w:pPr>
        <w:pStyle w:val="ListeParagraf"/>
        <w:numPr>
          <w:ilvl w:val="0"/>
          <w:numId w:val="12"/>
        </w:numPr>
        <w:tabs>
          <w:tab w:val="clear" w:pos="720"/>
          <w:tab w:val="left" w:pos="284"/>
          <w:tab w:val="num" w:pos="1560"/>
        </w:tabs>
        <w:spacing w:after="0" w:line="360" w:lineRule="auto"/>
        <w:ind w:left="0" w:firstLine="0"/>
        <w:rPr>
          <w:rFonts w:cstheme="minorHAnsi"/>
          <w:sz w:val="20"/>
          <w:szCs w:val="20"/>
        </w:rPr>
      </w:pPr>
      <w:r w:rsidRPr="00250FAD">
        <w:rPr>
          <w:rFonts w:cstheme="minorHAnsi"/>
          <w:b/>
          <w:bCs/>
          <w:sz w:val="20"/>
          <w:szCs w:val="20"/>
        </w:rPr>
        <w:t>Doğal Kaynakların Korunması:</w:t>
      </w:r>
      <w:r w:rsidRPr="00250FAD">
        <w:rPr>
          <w:rFonts w:cstheme="minorHAnsi"/>
          <w:sz w:val="20"/>
          <w:szCs w:val="20"/>
        </w:rPr>
        <w:br/>
        <w:t>Doğal kaynakları korumayı enerji tasarrufunun bir parçası olarak görür, faaliyetlerimizi doğaya zarar vermeyecek şekilde düzenleriz.</w:t>
      </w:r>
    </w:p>
    <w:p w14:paraId="506DAA8C" w14:textId="0490C78B" w:rsidR="00250FAD" w:rsidRPr="00250FAD" w:rsidRDefault="00250FAD" w:rsidP="00250FAD">
      <w:pPr>
        <w:pStyle w:val="ListeParagraf"/>
        <w:tabs>
          <w:tab w:val="left" w:pos="284"/>
          <w:tab w:val="num" w:pos="1560"/>
        </w:tabs>
        <w:spacing w:after="0" w:line="360" w:lineRule="auto"/>
        <w:ind w:left="0"/>
        <w:rPr>
          <w:rFonts w:cstheme="minorHAnsi"/>
          <w:b/>
          <w:bCs/>
          <w:sz w:val="20"/>
          <w:szCs w:val="20"/>
        </w:rPr>
      </w:pPr>
      <w:r>
        <w:rPr>
          <w:rFonts w:cstheme="minorHAnsi"/>
          <w:b/>
          <w:bCs/>
          <w:sz w:val="20"/>
          <w:szCs w:val="20"/>
        </w:rPr>
        <w:tab/>
      </w:r>
      <w:r w:rsidRPr="00250FAD">
        <w:rPr>
          <w:rFonts w:cstheme="minorHAnsi"/>
          <w:b/>
          <w:bCs/>
          <w:sz w:val="20"/>
          <w:szCs w:val="20"/>
        </w:rPr>
        <w:t>Taahhüdümüz</w:t>
      </w:r>
    </w:p>
    <w:p w14:paraId="1A3497AD" w14:textId="1340007D" w:rsidR="00250FAD" w:rsidRPr="00250FAD" w:rsidRDefault="00250FAD" w:rsidP="00250FAD">
      <w:pPr>
        <w:pStyle w:val="ListeParagraf"/>
        <w:tabs>
          <w:tab w:val="left" w:pos="284"/>
          <w:tab w:val="num" w:pos="1560"/>
        </w:tabs>
        <w:spacing w:after="0" w:line="360" w:lineRule="auto"/>
        <w:ind w:left="0"/>
        <w:rPr>
          <w:rFonts w:cstheme="minorHAnsi"/>
          <w:sz w:val="20"/>
          <w:szCs w:val="20"/>
        </w:rPr>
      </w:pPr>
      <w:r>
        <w:rPr>
          <w:rFonts w:cstheme="minorHAnsi"/>
          <w:sz w:val="20"/>
          <w:szCs w:val="20"/>
        </w:rPr>
        <w:tab/>
      </w:r>
      <w:proofErr w:type="spellStart"/>
      <w:r w:rsidR="00620AD7">
        <w:rPr>
          <w:rFonts w:cstheme="minorHAnsi"/>
          <w:sz w:val="20"/>
          <w:szCs w:val="20"/>
        </w:rPr>
        <w:t>Nicer</w:t>
      </w:r>
      <w:proofErr w:type="spellEnd"/>
      <w:r w:rsidR="00620AD7">
        <w:rPr>
          <w:rFonts w:cstheme="minorHAnsi"/>
          <w:sz w:val="20"/>
          <w:szCs w:val="20"/>
        </w:rPr>
        <w:t xml:space="preserve"> Hotel</w:t>
      </w:r>
      <w:r w:rsidRPr="00250FAD">
        <w:rPr>
          <w:rFonts w:cstheme="minorHAnsi"/>
          <w:sz w:val="20"/>
          <w:szCs w:val="20"/>
        </w:rPr>
        <w:t xml:space="preserve"> olarak, enerji verimliliğini yalnızca bir işletme gerekliliği değil, çevreye duyarlı turizm anlayışımızın temel bir parçası olarak görüyoruz. Bu hedef doğrultusunda kararlılıkla çalışıyor, geleceğe daha yaşanabilir bir dünya bırakmak için her adımda üzerimize düşen sorumluluğu yerine getiriyoruz.</w:t>
      </w:r>
    </w:p>
    <w:p w14:paraId="15A8ABA0" w14:textId="77777777" w:rsidR="00250FAD" w:rsidRDefault="00250FAD" w:rsidP="00250FAD">
      <w:pPr>
        <w:pStyle w:val="ListeParagraf"/>
        <w:tabs>
          <w:tab w:val="left" w:pos="284"/>
        </w:tabs>
        <w:spacing w:after="0" w:line="360" w:lineRule="auto"/>
        <w:ind w:left="0"/>
        <w:jc w:val="both"/>
        <w:rPr>
          <w:rFonts w:cstheme="minorHAnsi"/>
          <w:sz w:val="20"/>
          <w:szCs w:val="20"/>
        </w:rPr>
      </w:pPr>
    </w:p>
    <w:p w14:paraId="06089F2A" w14:textId="77777777" w:rsidR="00250FAD" w:rsidRPr="00963782" w:rsidRDefault="00250FAD" w:rsidP="00250FAD">
      <w:pPr>
        <w:pStyle w:val="ListeParagraf"/>
        <w:tabs>
          <w:tab w:val="left" w:pos="284"/>
        </w:tabs>
        <w:spacing w:after="0" w:line="360" w:lineRule="auto"/>
        <w:ind w:left="0"/>
        <w:jc w:val="both"/>
        <w:rPr>
          <w:rFonts w:cstheme="minorHAnsi"/>
          <w:sz w:val="20"/>
          <w:szCs w:val="20"/>
        </w:rPr>
      </w:pPr>
    </w:p>
    <w:sectPr w:rsidR="00250FAD" w:rsidRPr="0096378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88F9" w14:textId="77777777" w:rsidR="00735984" w:rsidRDefault="00735984" w:rsidP="00B96AD6">
      <w:pPr>
        <w:spacing w:after="0" w:line="240" w:lineRule="auto"/>
      </w:pPr>
      <w:r>
        <w:separator/>
      </w:r>
    </w:p>
  </w:endnote>
  <w:endnote w:type="continuationSeparator" w:id="0">
    <w:p w14:paraId="26B6B872" w14:textId="77777777" w:rsidR="00735984" w:rsidRDefault="00735984" w:rsidP="00B9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B3A3" w14:textId="77777777" w:rsidR="00735984" w:rsidRDefault="00735984" w:rsidP="00B96AD6">
      <w:pPr>
        <w:spacing w:after="0" w:line="240" w:lineRule="auto"/>
      </w:pPr>
      <w:r>
        <w:separator/>
      </w:r>
    </w:p>
  </w:footnote>
  <w:footnote w:type="continuationSeparator" w:id="0">
    <w:p w14:paraId="4D90ADAC" w14:textId="77777777" w:rsidR="00735984" w:rsidRDefault="00735984" w:rsidP="00B9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796"/>
      <w:gridCol w:w="3774"/>
      <w:gridCol w:w="1308"/>
      <w:gridCol w:w="1184"/>
    </w:tblGrid>
    <w:tr w:rsidR="00D55E13" w:rsidRPr="00B96AD6" w14:paraId="1E717643" w14:textId="77777777" w:rsidTr="008161A6">
      <w:tc>
        <w:tcPr>
          <w:tcW w:w="1838" w:type="dxa"/>
          <w:vMerge w:val="restart"/>
        </w:tcPr>
        <w:p w14:paraId="00FFF3AF" w14:textId="49777A79" w:rsidR="00B96AD6" w:rsidRPr="00B96AD6" w:rsidRDefault="00B270EC" w:rsidP="00B96AD6">
          <w:pPr>
            <w:rPr>
              <w:sz w:val="20"/>
              <w:szCs w:val="20"/>
            </w:rPr>
          </w:pPr>
          <w:r w:rsidRPr="000A6761">
            <w:rPr>
              <w:noProof/>
              <w:color w:val="000000"/>
              <w:sz w:val="18"/>
              <w:szCs w:val="18"/>
            </w:rPr>
            <w:drawing>
              <wp:inline distT="0" distB="0" distL="0" distR="0" wp14:anchorId="07A2572A" wp14:editId="79F6AC9D">
                <wp:extent cx="1629750" cy="704850"/>
                <wp:effectExtent l="0" t="0" r="8890" b="0"/>
                <wp:docPr id="3500193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19371" name=""/>
                        <pic:cNvPicPr/>
                      </pic:nvPicPr>
                      <pic:blipFill>
                        <a:blip r:embed="rId1"/>
                        <a:stretch>
                          <a:fillRect/>
                        </a:stretch>
                      </pic:blipFill>
                      <pic:spPr>
                        <a:xfrm>
                          <a:off x="0" y="0"/>
                          <a:ext cx="1690241" cy="731012"/>
                        </a:xfrm>
                        <a:prstGeom prst="rect">
                          <a:avLst/>
                        </a:prstGeom>
                      </pic:spPr>
                    </pic:pic>
                  </a:graphicData>
                </a:graphic>
              </wp:inline>
            </w:drawing>
          </w:r>
        </w:p>
      </w:tc>
      <w:tc>
        <w:tcPr>
          <w:tcW w:w="4678" w:type="dxa"/>
          <w:vMerge w:val="restart"/>
          <w:vAlign w:val="center"/>
        </w:tcPr>
        <w:p w14:paraId="76343ADE" w14:textId="537D94EC" w:rsidR="00B96AD6" w:rsidRPr="00B96AD6" w:rsidRDefault="009A0785" w:rsidP="00B96AD6">
          <w:pPr>
            <w:jc w:val="center"/>
            <w:rPr>
              <w:b/>
              <w:bCs/>
              <w:sz w:val="20"/>
              <w:szCs w:val="20"/>
            </w:rPr>
          </w:pPr>
          <w:r>
            <w:rPr>
              <w:b/>
              <w:bCs/>
              <w:sz w:val="20"/>
              <w:szCs w:val="20"/>
            </w:rPr>
            <w:t>ENERJİ VERİMLİLİĞİ</w:t>
          </w:r>
          <w:r w:rsidR="00B96AD6" w:rsidRPr="00B96AD6">
            <w:rPr>
              <w:b/>
              <w:bCs/>
              <w:sz w:val="20"/>
              <w:szCs w:val="20"/>
            </w:rPr>
            <w:t xml:space="preserve"> POLİTİKASI</w:t>
          </w:r>
        </w:p>
      </w:tc>
      <w:tc>
        <w:tcPr>
          <w:tcW w:w="1417" w:type="dxa"/>
          <w:shd w:val="clear" w:color="auto" w:fill="D6C9C8"/>
          <w:vAlign w:val="center"/>
        </w:tcPr>
        <w:p w14:paraId="4CC33CA0" w14:textId="77777777" w:rsidR="00B96AD6" w:rsidRPr="00B96AD6" w:rsidRDefault="00B96AD6" w:rsidP="00B96AD6">
          <w:pPr>
            <w:rPr>
              <w:sz w:val="20"/>
              <w:szCs w:val="20"/>
            </w:rPr>
          </w:pPr>
          <w:r w:rsidRPr="00B96AD6">
            <w:rPr>
              <w:sz w:val="20"/>
              <w:szCs w:val="20"/>
            </w:rPr>
            <w:t>Doküman No:</w:t>
          </w:r>
        </w:p>
      </w:tc>
      <w:tc>
        <w:tcPr>
          <w:tcW w:w="1129" w:type="dxa"/>
          <w:shd w:val="clear" w:color="auto" w:fill="FFFFFF" w:themeFill="background1"/>
          <w:vAlign w:val="center"/>
        </w:tcPr>
        <w:p w14:paraId="78F9B3BE" w14:textId="03EA51B6" w:rsidR="00B96AD6" w:rsidRPr="00B96AD6" w:rsidRDefault="006647FE" w:rsidP="00B96AD6">
          <w:pPr>
            <w:rPr>
              <w:sz w:val="20"/>
              <w:szCs w:val="20"/>
            </w:rPr>
          </w:pPr>
          <w:r>
            <w:rPr>
              <w:sz w:val="20"/>
              <w:szCs w:val="20"/>
            </w:rPr>
            <w:t>Nİ</w:t>
          </w:r>
          <w:r w:rsidR="00B83D51">
            <w:rPr>
              <w:sz w:val="20"/>
              <w:szCs w:val="20"/>
            </w:rPr>
            <w:t>.</w:t>
          </w:r>
          <w:r w:rsidR="00B96AD6" w:rsidRPr="00B96AD6">
            <w:rPr>
              <w:sz w:val="20"/>
              <w:szCs w:val="20"/>
            </w:rPr>
            <w:t>SR.PO.0</w:t>
          </w:r>
          <w:r w:rsidR="00250FAD">
            <w:rPr>
              <w:sz w:val="20"/>
              <w:szCs w:val="20"/>
            </w:rPr>
            <w:t>6</w:t>
          </w:r>
        </w:p>
      </w:tc>
    </w:tr>
    <w:tr w:rsidR="00D55E13" w:rsidRPr="00B96AD6" w14:paraId="3B994B34" w14:textId="77777777" w:rsidTr="008161A6">
      <w:tc>
        <w:tcPr>
          <w:tcW w:w="1838" w:type="dxa"/>
          <w:vMerge/>
        </w:tcPr>
        <w:p w14:paraId="01D2B419" w14:textId="77777777" w:rsidR="00B96AD6" w:rsidRPr="00B96AD6" w:rsidRDefault="00B96AD6" w:rsidP="00B96AD6">
          <w:pPr>
            <w:rPr>
              <w:sz w:val="20"/>
              <w:szCs w:val="20"/>
            </w:rPr>
          </w:pPr>
        </w:p>
      </w:tc>
      <w:tc>
        <w:tcPr>
          <w:tcW w:w="4678" w:type="dxa"/>
          <w:vMerge/>
        </w:tcPr>
        <w:p w14:paraId="0B53C8B3" w14:textId="77777777" w:rsidR="00B96AD6" w:rsidRPr="00B96AD6" w:rsidRDefault="00B96AD6" w:rsidP="00B96AD6">
          <w:pPr>
            <w:rPr>
              <w:sz w:val="20"/>
              <w:szCs w:val="20"/>
            </w:rPr>
          </w:pPr>
        </w:p>
      </w:tc>
      <w:tc>
        <w:tcPr>
          <w:tcW w:w="1417" w:type="dxa"/>
          <w:shd w:val="clear" w:color="auto" w:fill="D6C9C8"/>
          <w:vAlign w:val="center"/>
        </w:tcPr>
        <w:p w14:paraId="2847358D" w14:textId="77777777" w:rsidR="00B96AD6" w:rsidRPr="00B96AD6" w:rsidRDefault="00B96AD6" w:rsidP="00B96AD6">
          <w:pPr>
            <w:rPr>
              <w:sz w:val="20"/>
              <w:szCs w:val="20"/>
            </w:rPr>
          </w:pPr>
          <w:r w:rsidRPr="00B96AD6">
            <w:rPr>
              <w:sz w:val="20"/>
              <w:szCs w:val="20"/>
            </w:rPr>
            <w:t>Yayın Tarihi:</w:t>
          </w:r>
        </w:p>
      </w:tc>
      <w:tc>
        <w:tcPr>
          <w:tcW w:w="1129" w:type="dxa"/>
          <w:shd w:val="clear" w:color="auto" w:fill="FFFFFF" w:themeFill="background1"/>
          <w:vAlign w:val="center"/>
        </w:tcPr>
        <w:p w14:paraId="4EDE275F" w14:textId="77777777" w:rsidR="00B96AD6" w:rsidRPr="00B96AD6" w:rsidRDefault="00B96AD6" w:rsidP="00B96AD6">
          <w:pPr>
            <w:rPr>
              <w:sz w:val="20"/>
              <w:szCs w:val="20"/>
            </w:rPr>
          </w:pPr>
          <w:r w:rsidRPr="00B96AD6">
            <w:rPr>
              <w:sz w:val="20"/>
              <w:szCs w:val="20"/>
            </w:rPr>
            <w:t>01.01.2025</w:t>
          </w:r>
        </w:p>
      </w:tc>
    </w:tr>
    <w:tr w:rsidR="00D55E13" w:rsidRPr="00B96AD6" w14:paraId="12B4AF74" w14:textId="77777777" w:rsidTr="008161A6">
      <w:tc>
        <w:tcPr>
          <w:tcW w:w="1838" w:type="dxa"/>
          <w:vMerge/>
        </w:tcPr>
        <w:p w14:paraId="02E6EA67" w14:textId="77777777" w:rsidR="00B96AD6" w:rsidRPr="00B96AD6" w:rsidRDefault="00B96AD6" w:rsidP="00B96AD6">
          <w:pPr>
            <w:rPr>
              <w:sz w:val="20"/>
              <w:szCs w:val="20"/>
            </w:rPr>
          </w:pPr>
        </w:p>
      </w:tc>
      <w:tc>
        <w:tcPr>
          <w:tcW w:w="4678" w:type="dxa"/>
          <w:vMerge/>
        </w:tcPr>
        <w:p w14:paraId="6FBB2318" w14:textId="77777777" w:rsidR="00B96AD6" w:rsidRPr="00B96AD6" w:rsidRDefault="00B96AD6" w:rsidP="00B96AD6">
          <w:pPr>
            <w:rPr>
              <w:sz w:val="20"/>
              <w:szCs w:val="20"/>
            </w:rPr>
          </w:pPr>
        </w:p>
      </w:tc>
      <w:tc>
        <w:tcPr>
          <w:tcW w:w="1417" w:type="dxa"/>
          <w:shd w:val="clear" w:color="auto" w:fill="D6C9C8"/>
          <w:vAlign w:val="center"/>
        </w:tcPr>
        <w:p w14:paraId="793E39F7" w14:textId="77777777" w:rsidR="00B96AD6" w:rsidRPr="00B96AD6" w:rsidRDefault="00B96AD6" w:rsidP="00B96AD6">
          <w:pPr>
            <w:rPr>
              <w:sz w:val="20"/>
              <w:szCs w:val="20"/>
            </w:rPr>
          </w:pPr>
          <w:r w:rsidRPr="00B96AD6">
            <w:rPr>
              <w:sz w:val="20"/>
              <w:szCs w:val="20"/>
            </w:rPr>
            <w:t>Revize No:</w:t>
          </w:r>
        </w:p>
      </w:tc>
      <w:tc>
        <w:tcPr>
          <w:tcW w:w="1129" w:type="dxa"/>
          <w:shd w:val="clear" w:color="auto" w:fill="FFFFFF" w:themeFill="background1"/>
          <w:vAlign w:val="center"/>
        </w:tcPr>
        <w:p w14:paraId="6342BF60" w14:textId="77777777" w:rsidR="00B96AD6" w:rsidRPr="00B96AD6" w:rsidRDefault="00B96AD6" w:rsidP="00B96AD6">
          <w:pPr>
            <w:rPr>
              <w:sz w:val="20"/>
              <w:szCs w:val="20"/>
            </w:rPr>
          </w:pPr>
          <w:r w:rsidRPr="00B96AD6">
            <w:rPr>
              <w:sz w:val="20"/>
              <w:szCs w:val="20"/>
            </w:rPr>
            <w:t>00</w:t>
          </w:r>
        </w:p>
      </w:tc>
    </w:tr>
    <w:tr w:rsidR="00D55E13" w:rsidRPr="00B96AD6" w14:paraId="3D2317C7" w14:textId="77777777" w:rsidTr="008161A6">
      <w:tc>
        <w:tcPr>
          <w:tcW w:w="1838" w:type="dxa"/>
          <w:vMerge/>
        </w:tcPr>
        <w:p w14:paraId="38BBA5FF" w14:textId="77777777" w:rsidR="00B96AD6" w:rsidRPr="00B96AD6" w:rsidRDefault="00B96AD6" w:rsidP="00B96AD6">
          <w:pPr>
            <w:rPr>
              <w:sz w:val="20"/>
              <w:szCs w:val="20"/>
            </w:rPr>
          </w:pPr>
        </w:p>
      </w:tc>
      <w:tc>
        <w:tcPr>
          <w:tcW w:w="4678" w:type="dxa"/>
          <w:vMerge/>
        </w:tcPr>
        <w:p w14:paraId="11DBEB9A" w14:textId="77777777" w:rsidR="00B96AD6" w:rsidRPr="00B96AD6" w:rsidRDefault="00B96AD6" w:rsidP="00B96AD6">
          <w:pPr>
            <w:rPr>
              <w:sz w:val="20"/>
              <w:szCs w:val="20"/>
            </w:rPr>
          </w:pPr>
        </w:p>
      </w:tc>
      <w:tc>
        <w:tcPr>
          <w:tcW w:w="1417" w:type="dxa"/>
          <w:shd w:val="clear" w:color="auto" w:fill="D6C9C8"/>
          <w:vAlign w:val="center"/>
        </w:tcPr>
        <w:p w14:paraId="3CEA1CC1" w14:textId="77777777" w:rsidR="00B96AD6" w:rsidRPr="00B96AD6" w:rsidRDefault="00B96AD6" w:rsidP="00B96AD6">
          <w:pPr>
            <w:rPr>
              <w:sz w:val="20"/>
              <w:szCs w:val="20"/>
            </w:rPr>
          </w:pPr>
          <w:r w:rsidRPr="00B96AD6">
            <w:rPr>
              <w:sz w:val="20"/>
              <w:szCs w:val="20"/>
            </w:rPr>
            <w:t>Revize Tarihi:</w:t>
          </w:r>
        </w:p>
      </w:tc>
      <w:tc>
        <w:tcPr>
          <w:tcW w:w="1129" w:type="dxa"/>
          <w:shd w:val="clear" w:color="auto" w:fill="FFFFFF" w:themeFill="background1"/>
          <w:vAlign w:val="center"/>
        </w:tcPr>
        <w:p w14:paraId="7C5DFF96" w14:textId="77777777" w:rsidR="00B96AD6" w:rsidRPr="00B96AD6" w:rsidRDefault="00B96AD6" w:rsidP="00B96AD6">
          <w:pPr>
            <w:rPr>
              <w:sz w:val="20"/>
              <w:szCs w:val="20"/>
            </w:rPr>
          </w:pPr>
          <w:r w:rsidRPr="00B96AD6">
            <w:rPr>
              <w:sz w:val="20"/>
              <w:szCs w:val="20"/>
            </w:rPr>
            <w:t>00</w:t>
          </w:r>
        </w:p>
      </w:tc>
    </w:tr>
    <w:tr w:rsidR="00D55E13" w:rsidRPr="00B96AD6" w14:paraId="4A1A852F" w14:textId="77777777" w:rsidTr="008161A6">
      <w:tc>
        <w:tcPr>
          <w:tcW w:w="1838" w:type="dxa"/>
          <w:vMerge/>
        </w:tcPr>
        <w:p w14:paraId="0653F18E" w14:textId="77777777" w:rsidR="00B96AD6" w:rsidRPr="00B96AD6" w:rsidRDefault="00B96AD6" w:rsidP="00B96AD6">
          <w:pPr>
            <w:rPr>
              <w:sz w:val="20"/>
              <w:szCs w:val="20"/>
            </w:rPr>
          </w:pPr>
        </w:p>
      </w:tc>
      <w:tc>
        <w:tcPr>
          <w:tcW w:w="4678" w:type="dxa"/>
          <w:vMerge/>
        </w:tcPr>
        <w:p w14:paraId="5D669A45" w14:textId="77777777" w:rsidR="00B96AD6" w:rsidRPr="00B96AD6" w:rsidRDefault="00B96AD6" w:rsidP="00B96AD6">
          <w:pPr>
            <w:rPr>
              <w:sz w:val="20"/>
              <w:szCs w:val="20"/>
            </w:rPr>
          </w:pPr>
        </w:p>
      </w:tc>
      <w:tc>
        <w:tcPr>
          <w:tcW w:w="1417" w:type="dxa"/>
          <w:shd w:val="clear" w:color="auto" w:fill="D6C9C8"/>
          <w:vAlign w:val="center"/>
        </w:tcPr>
        <w:p w14:paraId="4439200F" w14:textId="77777777" w:rsidR="00B96AD6" w:rsidRPr="00B96AD6" w:rsidRDefault="00B96AD6" w:rsidP="00B96AD6">
          <w:pPr>
            <w:rPr>
              <w:sz w:val="20"/>
              <w:szCs w:val="20"/>
            </w:rPr>
          </w:pPr>
          <w:r w:rsidRPr="00B96AD6">
            <w:rPr>
              <w:sz w:val="20"/>
              <w:szCs w:val="20"/>
            </w:rPr>
            <w:t>Sayfa No:</w:t>
          </w:r>
        </w:p>
      </w:tc>
      <w:tc>
        <w:tcPr>
          <w:tcW w:w="1129" w:type="dxa"/>
          <w:shd w:val="clear" w:color="auto" w:fill="FFFFFF" w:themeFill="background1"/>
          <w:vAlign w:val="center"/>
        </w:tcPr>
        <w:p w14:paraId="5E8FB4DE" w14:textId="77777777" w:rsidR="00B96AD6" w:rsidRPr="00B96AD6" w:rsidRDefault="00B96AD6" w:rsidP="00B96AD6">
          <w:pPr>
            <w:rPr>
              <w:sz w:val="20"/>
              <w:szCs w:val="20"/>
            </w:rPr>
          </w:pPr>
          <w:r w:rsidRPr="00B96AD6">
            <w:rPr>
              <w:b/>
              <w:bCs/>
              <w:sz w:val="20"/>
              <w:szCs w:val="20"/>
            </w:rPr>
            <w:fldChar w:fldCharType="begin"/>
          </w:r>
          <w:r w:rsidRPr="00B96AD6">
            <w:rPr>
              <w:b/>
              <w:bCs/>
              <w:sz w:val="20"/>
              <w:szCs w:val="20"/>
            </w:rPr>
            <w:instrText>PAGE  \* Arabic  \* MERGEFORMAT</w:instrText>
          </w:r>
          <w:r w:rsidRPr="00B96AD6">
            <w:rPr>
              <w:b/>
              <w:bCs/>
              <w:sz w:val="20"/>
              <w:szCs w:val="20"/>
            </w:rPr>
            <w:fldChar w:fldCharType="separate"/>
          </w:r>
          <w:r w:rsidRPr="00B96AD6">
            <w:rPr>
              <w:b/>
              <w:bCs/>
              <w:noProof/>
              <w:sz w:val="20"/>
              <w:szCs w:val="20"/>
            </w:rPr>
            <w:t>1</w:t>
          </w:r>
          <w:r w:rsidRPr="00B96AD6">
            <w:rPr>
              <w:b/>
              <w:bCs/>
              <w:sz w:val="20"/>
              <w:szCs w:val="20"/>
            </w:rPr>
            <w:fldChar w:fldCharType="end"/>
          </w:r>
          <w:r w:rsidRPr="00B96AD6">
            <w:rPr>
              <w:sz w:val="20"/>
              <w:szCs w:val="20"/>
            </w:rPr>
            <w:t xml:space="preserve"> / </w:t>
          </w:r>
          <w:r w:rsidRPr="00B96AD6">
            <w:rPr>
              <w:b/>
              <w:bCs/>
              <w:sz w:val="20"/>
              <w:szCs w:val="20"/>
            </w:rPr>
            <w:fldChar w:fldCharType="begin"/>
          </w:r>
          <w:r w:rsidRPr="00B96AD6">
            <w:rPr>
              <w:b/>
              <w:bCs/>
              <w:sz w:val="20"/>
              <w:szCs w:val="20"/>
            </w:rPr>
            <w:instrText>NUMPAGES  \* Arabic  \* MERGEFORMAT</w:instrText>
          </w:r>
          <w:r w:rsidRPr="00B96AD6">
            <w:rPr>
              <w:b/>
              <w:bCs/>
              <w:sz w:val="20"/>
              <w:szCs w:val="20"/>
            </w:rPr>
            <w:fldChar w:fldCharType="separate"/>
          </w:r>
          <w:r w:rsidRPr="00B96AD6">
            <w:rPr>
              <w:b/>
              <w:bCs/>
              <w:noProof/>
              <w:sz w:val="20"/>
              <w:szCs w:val="20"/>
            </w:rPr>
            <w:t>1</w:t>
          </w:r>
          <w:r w:rsidRPr="00B96AD6">
            <w:rPr>
              <w:b/>
              <w:bCs/>
              <w:sz w:val="20"/>
              <w:szCs w:val="20"/>
            </w:rPr>
            <w:fldChar w:fldCharType="end"/>
          </w:r>
        </w:p>
      </w:tc>
    </w:tr>
  </w:tbl>
  <w:p w14:paraId="552AF386" w14:textId="77777777" w:rsidR="00B96AD6" w:rsidRDefault="00B96AD6" w:rsidP="00B96A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9E0"/>
    <w:multiLevelType w:val="multilevel"/>
    <w:tmpl w:val="8C32FBF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5434D"/>
    <w:multiLevelType w:val="multilevel"/>
    <w:tmpl w:val="97FC48EA"/>
    <w:lvl w:ilvl="0">
      <w:start w:val="1"/>
      <w:numFmt w:val="decimal"/>
      <w:lvlText w:val="%1."/>
      <w:lvlJc w:val="left"/>
      <w:pPr>
        <w:ind w:left="720" w:hanging="360"/>
      </w:pPr>
      <w:rPr>
        <w:rFonts w:hint="default"/>
        <w:b/>
        <w:bCs/>
        <w:sz w:val="20"/>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6DB07C1"/>
    <w:multiLevelType w:val="multilevel"/>
    <w:tmpl w:val="337EC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F3F13"/>
    <w:multiLevelType w:val="hybridMultilevel"/>
    <w:tmpl w:val="3C3413D8"/>
    <w:lvl w:ilvl="0" w:tplc="96888E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615C5F"/>
    <w:multiLevelType w:val="multilevel"/>
    <w:tmpl w:val="703AFC7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E1B71"/>
    <w:multiLevelType w:val="multilevel"/>
    <w:tmpl w:val="D3FC25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B476B8"/>
    <w:multiLevelType w:val="multilevel"/>
    <w:tmpl w:val="D3FC25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12425"/>
    <w:multiLevelType w:val="hybridMultilevel"/>
    <w:tmpl w:val="D11233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616092"/>
    <w:multiLevelType w:val="hybridMultilevel"/>
    <w:tmpl w:val="3E2200E0"/>
    <w:lvl w:ilvl="0" w:tplc="77A0976C">
      <w:numFmt w:val="bullet"/>
      <w:lvlText w:val="•"/>
      <w:lvlJc w:val="left"/>
      <w:pPr>
        <w:ind w:left="1777" w:hanging="708"/>
      </w:pPr>
      <w:rPr>
        <w:rFonts w:ascii="Calibri" w:eastAsiaTheme="minorHAnsi" w:hAnsi="Calibri" w:cs="Calibri"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5CDF319C"/>
    <w:multiLevelType w:val="multilevel"/>
    <w:tmpl w:val="BB0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03333"/>
    <w:multiLevelType w:val="hybridMultilevel"/>
    <w:tmpl w:val="7152C7FA"/>
    <w:lvl w:ilvl="0" w:tplc="77A0976C">
      <w:numFmt w:val="bullet"/>
      <w:lvlText w:val="•"/>
      <w:lvlJc w:val="left"/>
      <w:pPr>
        <w:ind w:left="1068" w:hanging="708"/>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BF316C"/>
    <w:multiLevelType w:val="hybridMultilevel"/>
    <w:tmpl w:val="7132F04C"/>
    <w:lvl w:ilvl="0" w:tplc="77A0976C">
      <w:numFmt w:val="bullet"/>
      <w:lvlText w:val="•"/>
      <w:lvlJc w:val="left"/>
      <w:pPr>
        <w:ind w:left="1788" w:hanging="708"/>
      </w:pPr>
      <w:rPr>
        <w:rFonts w:ascii="Calibri" w:eastAsiaTheme="minorHAnsi"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443917811">
    <w:abstractNumId w:val="2"/>
  </w:num>
  <w:num w:numId="2" w16cid:durableId="1941791260">
    <w:abstractNumId w:val="7"/>
  </w:num>
  <w:num w:numId="3" w16cid:durableId="75443163">
    <w:abstractNumId w:val="4"/>
  </w:num>
  <w:num w:numId="4" w16cid:durableId="98372779">
    <w:abstractNumId w:val="9"/>
  </w:num>
  <w:num w:numId="5" w16cid:durableId="1220020173">
    <w:abstractNumId w:val="3"/>
  </w:num>
  <w:num w:numId="6" w16cid:durableId="1716657966">
    <w:abstractNumId w:val="10"/>
  </w:num>
  <w:num w:numId="7" w16cid:durableId="967052116">
    <w:abstractNumId w:val="1"/>
  </w:num>
  <w:num w:numId="8" w16cid:durableId="818764293">
    <w:abstractNumId w:val="11"/>
  </w:num>
  <w:num w:numId="9" w16cid:durableId="2071535536">
    <w:abstractNumId w:val="8"/>
  </w:num>
  <w:num w:numId="10" w16cid:durableId="1929802757">
    <w:abstractNumId w:val="5"/>
  </w:num>
  <w:num w:numId="11" w16cid:durableId="660157963">
    <w:abstractNumId w:val="6"/>
  </w:num>
  <w:num w:numId="12" w16cid:durableId="109597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22"/>
    <w:rsid w:val="00006BAD"/>
    <w:rsid w:val="000802CC"/>
    <w:rsid w:val="0017575A"/>
    <w:rsid w:val="00177E04"/>
    <w:rsid w:val="00187CE2"/>
    <w:rsid w:val="001A3E0F"/>
    <w:rsid w:val="001A636C"/>
    <w:rsid w:val="001E39AB"/>
    <w:rsid w:val="00245422"/>
    <w:rsid w:val="00250FAD"/>
    <w:rsid w:val="002D28F0"/>
    <w:rsid w:val="003355E2"/>
    <w:rsid w:val="003557F1"/>
    <w:rsid w:val="00395424"/>
    <w:rsid w:val="003A6C36"/>
    <w:rsid w:val="00413594"/>
    <w:rsid w:val="0046552D"/>
    <w:rsid w:val="00550CC2"/>
    <w:rsid w:val="00620AD7"/>
    <w:rsid w:val="006647FE"/>
    <w:rsid w:val="006D53BC"/>
    <w:rsid w:val="007020BA"/>
    <w:rsid w:val="00711838"/>
    <w:rsid w:val="00735984"/>
    <w:rsid w:val="007E792F"/>
    <w:rsid w:val="008719CB"/>
    <w:rsid w:val="008841DB"/>
    <w:rsid w:val="008E1F32"/>
    <w:rsid w:val="00963782"/>
    <w:rsid w:val="009A0785"/>
    <w:rsid w:val="00A45635"/>
    <w:rsid w:val="00B01D30"/>
    <w:rsid w:val="00B270EC"/>
    <w:rsid w:val="00B5122E"/>
    <w:rsid w:val="00B83D51"/>
    <w:rsid w:val="00B8422F"/>
    <w:rsid w:val="00B91A6A"/>
    <w:rsid w:val="00B96AD6"/>
    <w:rsid w:val="00C3538A"/>
    <w:rsid w:val="00C818E1"/>
    <w:rsid w:val="00CE7664"/>
    <w:rsid w:val="00D55E13"/>
    <w:rsid w:val="00DC53E9"/>
    <w:rsid w:val="00F63324"/>
    <w:rsid w:val="00FC3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03D6"/>
  <w15:chartTrackingRefBased/>
  <w15:docId w15:val="{A6934835-1FE1-4255-90BB-B956CDD2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45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45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4542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4542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4542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454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54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54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54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542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4542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4542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4542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4542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454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54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54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5422"/>
    <w:rPr>
      <w:rFonts w:eastAsiaTheme="majorEastAsia" w:cstheme="majorBidi"/>
      <w:color w:val="272727" w:themeColor="text1" w:themeTint="D8"/>
    </w:rPr>
  </w:style>
  <w:style w:type="paragraph" w:styleId="KonuBal">
    <w:name w:val="Title"/>
    <w:basedOn w:val="Normal"/>
    <w:next w:val="Normal"/>
    <w:link w:val="KonuBalChar"/>
    <w:uiPriority w:val="10"/>
    <w:qFormat/>
    <w:rsid w:val="0024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54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54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54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54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5422"/>
    <w:rPr>
      <w:i/>
      <w:iCs/>
      <w:color w:val="404040" w:themeColor="text1" w:themeTint="BF"/>
    </w:rPr>
  </w:style>
  <w:style w:type="paragraph" w:styleId="ListeParagraf">
    <w:name w:val="List Paragraph"/>
    <w:basedOn w:val="Normal"/>
    <w:uiPriority w:val="34"/>
    <w:qFormat/>
    <w:rsid w:val="00245422"/>
    <w:pPr>
      <w:ind w:left="720"/>
      <w:contextualSpacing/>
    </w:pPr>
  </w:style>
  <w:style w:type="character" w:styleId="GlVurgulama">
    <w:name w:val="Intense Emphasis"/>
    <w:basedOn w:val="VarsaylanParagrafYazTipi"/>
    <w:uiPriority w:val="21"/>
    <w:qFormat/>
    <w:rsid w:val="00245422"/>
    <w:rPr>
      <w:i/>
      <w:iCs/>
      <w:color w:val="2F5496" w:themeColor="accent1" w:themeShade="BF"/>
    </w:rPr>
  </w:style>
  <w:style w:type="paragraph" w:styleId="GlAlnt">
    <w:name w:val="Intense Quote"/>
    <w:basedOn w:val="Normal"/>
    <w:next w:val="Normal"/>
    <w:link w:val="GlAlntChar"/>
    <w:uiPriority w:val="30"/>
    <w:qFormat/>
    <w:rsid w:val="00245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45422"/>
    <w:rPr>
      <w:i/>
      <w:iCs/>
      <w:color w:val="2F5496" w:themeColor="accent1" w:themeShade="BF"/>
    </w:rPr>
  </w:style>
  <w:style w:type="character" w:styleId="GlBavuru">
    <w:name w:val="Intense Reference"/>
    <w:basedOn w:val="VarsaylanParagrafYazTipi"/>
    <w:uiPriority w:val="32"/>
    <w:qFormat/>
    <w:rsid w:val="00245422"/>
    <w:rPr>
      <w:b/>
      <w:bCs/>
      <w:smallCaps/>
      <w:color w:val="2F5496" w:themeColor="accent1" w:themeShade="BF"/>
      <w:spacing w:val="5"/>
    </w:rPr>
  </w:style>
  <w:style w:type="table" w:styleId="TabloKlavuzu">
    <w:name w:val="Table Grid"/>
    <w:basedOn w:val="NormalTablo"/>
    <w:uiPriority w:val="39"/>
    <w:rsid w:val="0024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6A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6AD6"/>
  </w:style>
  <w:style w:type="paragraph" w:styleId="AltBilgi">
    <w:name w:val="footer"/>
    <w:basedOn w:val="Normal"/>
    <w:link w:val="AltBilgiChar"/>
    <w:uiPriority w:val="99"/>
    <w:unhideWhenUsed/>
    <w:rsid w:val="00B96A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6AD6"/>
  </w:style>
  <w:style w:type="paragraph" w:styleId="NormalWeb">
    <w:name w:val="Normal (Web)"/>
    <w:basedOn w:val="Normal"/>
    <w:uiPriority w:val="99"/>
    <w:semiHidden/>
    <w:unhideWhenUsed/>
    <w:rsid w:val="00B91A6A"/>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963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465">
      <w:bodyDiv w:val="1"/>
      <w:marLeft w:val="0"/>
      <w:marRight w:val="0"/>
      <w:marTop w:val="0"/>
      <w:marBottom w:val="0"/>
      <w:divBdr>
        <w:top w:val="none" w:sz="0" w:space="0" w:color="auto"/>
        <w:left w:val="none" w:sz="0" w:space="0" w:color="auto"/>
        <w:bottom w:val="none" w:sz="0" w:space="0" w:color="auto"/>
        <w:right w:val="none" w:sz="0" w:space="0" w:color="auto"/>
      </w:divBdr>
    </w:div>
    <w:div w:id="151337076">
      <w:bodyDiv w:val="1"/>
      <w:marLeft w:val="0"/>
      <w:marRight w:val="0"/>
      <w:marTop w:val="0"/>
      <w:marBottom w:val="0"/>
      <w:divBdr>
        <w:top w:val="none" w:sz="0" w:space="0" w:color="auto"/>
        <w:left w:val="none" w:sz="0" w:space="0" w:color="auto"/>
        <w:bottom w:val="none" w:sz="0" w:space="0" w:color="auto"/>
        <w:right w:val="none" w:sz="0" w:space="0" w:color="auto"/>
      </w:divBdr>
    </w:div>
    <w:div w:id="151600169">
      <w:bodyDiv w:val="1"/>
      <w:marLeft w:val="0"/>
      <w:marRight w:val="0"/>
      <w:marTop w:val="0"/>
      <w:marBottom w:val="0"/>
      <w:divBdr>
        <w:top w:val="none" w:sz="0" w:space="0" w:color="auto"/>
        <w:left w:val="none" w:sz="0" w:space="0" w:color="auto"/>
        <w:bottom w:val="none" w:sz="0" w:space="0" w:color="auto"/>
        <w:right w:val="none" w:sz="0" w:space="0" w:color="auto"/>
      </w:divBdr>
    </w:div>
    <w:div w:id="269751474">
      <w:bodyDiv w:val="1"/>
      <w:marLeft w:val="0"/>
      <w:marRight w:val="0"/>
      <w:marTop w:val="0"/>
      <w:marBottom w:val="0"/>
      <w:divBdr>
        <w:top w:val="none" w:sz="0" w:space="0" w:color="auto"/>
        <w:left w:val="none" w:sz="0" w:space="0" w:color="auto"/>
        <w:bottom w:val="none" w:sz="0" w:space="0" w:color="auto"/>
        <w:right w:val="none" w:sz="0" w:space="0" w:color="auto"/>
      </w:divBdr>
    </w:div>
    <w:div w:id="291446656">
      <w:bodyDiv w:val="1"/>
      <w:marLeft w:val="0"/>
      <w:marRight w:val="0"/>
      <w:marTop w:val="0"/>
      <w:marBottom w:val="0"/>
      <w:divBdr>
        <w:top w:val="none" w:sz="0" w:space="0" w:color="auto"/>
        <w:left w:val="none" w:sz="0" w:space="0" w:color="auto"/>
        <w:bottom w:val="none" w:sz="0" w:space="0" w:color="auto"/>
        <w:right w:val="none" w:sz="0" w:space="0" w:color="auto"/>
      </w:divBdr>
    </w:div>
    <w:div w:id="298726319">
      <w:bodyDiv w:val="1"/>
      <w:marLeft w:val="0"/>
      <w:marRight w:val="0"/>
      <w:marTop w:val="0"/>
      <w:marBottom w:val="0"/>
      <w:divBdr>
        <w:top w:val="none" w:sz="0" w:space="0" w:color="auto"/>
        <w:left w:val="none" w:sz="0" w:space="0" w:color="auto"/>
        <w:bottom w:val="none" w:sz="0" w:space="0" w:color="auto"/>
        <w:right w:val="none" w:sz="0" w:space="0" w:color="auto"/>
      </w:divBdr>
    </w:div>
    <w:div w:id="400369313">
      <w:bodyDiv w:val="1"/>
      <w:marLeft w:val="0"/>
      <w:marRight w:val="0"/>
      <w:marTop w:val="0"/>
      <w:marBottom w:val="0"/>
      <w:divBdr>
        <w:top w:val="none" w:sz="0" w:space="0" w:color="auto"/>
        <w:left w:val="none" w:sz="0" w:space="0" w:color="auto"/>
        <w:bottom w:val="none" w:sz="0" w:space="0" w:color="auto"/>
        <w:right w:val="none" w:sz="0" w:space="0" w:color="auto"/>
      </w:divBdr>
    </w:div>
    <w:div w:id="452556587">
      <w:bodyDiv w:val="1"/>
      <w:marLeft w:val="0"/>
      <w:marRight w:val="0"/>
      <w:marTop w:val="0"/>
      <w:marBottom w:val="0"/>
      <w:divBdr>
        <w:top w:val="none" w:sz="0" w:space="0" w:color="auto"/>
        <w:left w:val="none" w:sz="0" w:space="0" w:color="auto"/>
        <w:bottom w:val="none" w:sz="0" w:space="0" w:color="auto"/>
        <w:right w:val="none" w:sz="0" w:space="0" w:color="auto"/>
      </w:divBdr>
    </w:div>
    <w:div w:id="708409529">
      <w:bodyDiv w:val="1"/>
      <w:marLeft w:val="0"/>
      <w:marRight w:val="0"/>
      <w:marTop w:val="0"/>
      <w:marBottom w:val="0"/>
      <w:divBdr>
        <w:top w:val="none" w:sz="0" w:space="0" w:color="auto"/>
        <w:left w:val="none" w:sz="0" w:space="0" w:color="auto"/>
        <w:bottom w:val="none" w:sz="0" w:space="0" w:color="auto"/>
        <w:right w:val="none" w:sz="0" w:space="0" w:color="auto"/>
      </w:divBdr>
    </w:div>
    <w:div w:id="919756707">
      <w:bodyDiv w:val="1"/>
      <w:marLeft w:val="0"/>
      <w:marRight w:val="0"/>
      <w:marTop w:val="0"/>
      <w:marBottom w:val="0"/>
      <w:divBdr>
        <w:top w:val="none" w:sz="0" w:space="0" w:color="auto"/>
        <w:left w:val="none" w:sz="0" w:space="0" w:color="auto"/>
        <w:bottom w:val="none" w:sz="0" w:space="0" w:color="auto"/>
        <w:right w:val="none" w:sz="0" w:space="0" w:color="auto"/>
      </w:divBdr>
    </w:div>
    <w:div w:id="941956940">
      <w:bodyDiv w:val="1"/>
      <w:marLeft w:val="0"/>
      <w:marRight w:val="0"/>
      <w:marTop w:val="0"/>
      <w:marBottom w:val="0"/>
      <w:divBdr>
        <w:top w:val="none" w:sz="0" w:space="0" w:color="auto"/>
        <w:left w:val="none" w:sz="0" w:space="0" w:color="auto"/>
        <w:bottom w:val="none" w:sz="0" w:space="0" w:color="auto"/>
        <w:right w:val="none" w:sz="0" w:space="0" w:color="auto"/>
      </w:divBdr>
    </w:div>
    <w:div w:id="1037392783">
      <w:bodyDiv w:val="1"/>
      <w:marLeft w:val="0"/>
      <w:marRight w:val="0"/>
      <w:marTop w:val="0"/>
      <w:marBottom w:val="0"/>
      <w:divBdr>
        <w:top w:val="none" w:sz="0" w:space="0" w:color="auto"/>
        <w:left w:val="none" w:sz="0" w:space="0" w:color="auto"/>
        <w:bottom w:val="none" w:sz="0" w:space="0" w:color="auto"/>
        <w:right w:val="none" w:sz="0" w:space="0" w:color="auto"/>
      </w:divBdr>
    </w:div>
    <w:div w:id="1519002705">
      <w:bodyDiv w:val="1"/>
      <w:marLeft w:val="0"/>
      <w:marRight w:val="0"/>
      <w:marTop w:val="0"/>
      <w:marBottom w:val="0"/>
      <w:divBdr>
        <w:top w:val="none" w:sz="0" w:space="0" w:color="auto"/>
        <w:left w:val="none" w:sz="0" w:space="0" w:color="auto"/>
        <w:bottom w:val="none" w:sz="0" w:space="0" w:color="auto"/>
        <w:right w:val="none" w:sz="0" w:space="0" w:color="auto"/>
      </w:divBdr>
    </w:div>
    <w:div w:id="1587494927">
      <w:bodyDiv w:val="1"/>
      <w:marLeft w:val="0"/>
      <w:marRight w:val="0"/>
      <w:marTop w:val="0"/>
      <w:marBottom w:val="0"/>
      <w:divBdr>
        <w:top w:val="none" w:sz="0" w:space="0" w:color="auto"/>
        <w:left w:val="none" w:sz="0" w:space="0" w:color="auto"/>
        <w:bottom w:val="none" w:sz="0" w:space="0" w:color="auto"/>
        <w:right w:val="none" w:sz="0" w:space="0" w:color="auto"/>
      </w:divBdr>
    </w:div>
    <w:div w:id="1628970057">
      <w:bodyDiv w:val="1"/>
      <w:marLeft w:val="0"/>
      <w:marRight w:val="0"/>
      <w:marTop w:val="0"/>
      <w:marBottom w:val="0"/>
      <w:divBdr>
        <w:top w:val="none" w:sz="0" w:space="0" w:color="auto"/>
        <w:left w:val="none" w:sz="0" w:space="0" w:color="auto"/>
        <w:bottom w:val="none" w:sz="0" w:space="0" w:color="auto"/>
        <w:right w:val="none" w:sz="0" w:space="0" w:color="auto"/>
      </w:divBdr>
    </w:div>
    <w:div w:id="1817453719">
      <w:bodyDiv w:val="1"/>
      <w:marLeft w:val="0"/>
      <w:marRight w:val="0"/>
      <w:marTop w:val="0"/>
      <w:marBottom w:val="0"/>
      <w:divBdr>
        <w:top w:val="none" w:sz="0" w:space="0" w:color="auto"/>
        <w:left w:val="none" w:sz="0" w:space="0" w:color="auto"/>
        <w:bottom w:val="none" w:sz="0" w:space="0" w:color="auto"/>
        <w:right w:val="none" w:sz="0" w:space="0" w:color="auto"/>
      </w:divBdr>
    </w:div>
    <w:div w:id="1844973163">
      <w:bodyDiv w:val="1"/>
      <w:marLeft w:val="0"/>
      <w:marRight w:val="0"/>
      <w:marTop w:val="0"/>
      <w:marBottom w:val="0"/>
      <w:divBdr>
        <w:top w:val="none" w:sz="0" w:space="0" w:color="auto"/>
        <w:left w:val="none" w:sz="0" w:space="0" w:color="auto"/>
        <w:bottom w:val="none" w:sz="0" w:space="0" w:color="auto"/>
        <w:right w:val="none" w:sz="0" w:space="0" w:color="auto"/>
      </w:divBdr>
    </w:div>
    <w:div w:id="1911647189">
      <w:bodyDiv w:val="1"/>
      <w:marLeft w:val="0"/>
      <w:marRight w:val="0"/>
      <w:marTop w:val="0"/>
      <w:marBottom w:val="0"/>
      <w:divBdr>
        <w:top w:val="none" w:sz="0" w:space="0" w:color="auto"/>
        <w:left w:val="none" w:sz="0" w:space="0" w:color="auto"/>
        <w:bottom w:val="none" w:sz="0" w:space="0" w:color="auto"/>
        <w:right w:val="none" w:sz="0" w:space="0" w:color="auto"/>
      </w:divBdr>
    </w:div>
    <w:div w:id="1958560783">
      <w:bodyDiv w:val="1"/>
      <w:marLeft w:val="0"/>
      <w:marRight w:val="0"/>
      <w:marTop w:val="0"/>
      <w:marBottom w:val="0"/>
      <w:divBdr>
        <w:top w:val="none" w:sz="0" w:space="0" w:color="auto"/>
        <w:left w:val="none" w:sz="0" w:space="0" w:color="auto"/>
        <w:bottom w:val="none" w:sz="0" w:space="0" w:color="auto"/>
        <w:right w:val="none" w:sz="0" w:space="0" w:color="auto"/>
      </w:divBdr>
    </w:div>
    <w:div w:id="19707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2119</Characters>
  <Application>Microsoft Office Word</Application>
  <DocSecurity>0</DocSecurity>
  <Lines>33</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Ekim</dc:creator>
  <cp:keywords/>
  <dc:description/>
  <cp:lastModifiedBy>Mesut Kemal Aydın</cp:lastModifiedBy>
  <cp:revision>8</cp:revision>
  <dcterms:created xsi:type="dcterms:W3CDTF">2025-09-11T08:54:00Z</dcterms:created>
  <dcterms:modified xsi:type="dcterms:W3CDTF">2025-12-17T13:31:00Z</dcterms:modified>
</cp:coreProperties>
</file>